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C5B8E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A76052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76052">
        <w:rPr>
          <w:rFonts w:ascii="Corbel" w:hAnsi="Corbel"/>
          <w:b/>
          <w:sz w:val="20"/>
          <w:szCs w:val="20"/>
        </w:rPr>
        <w:t xml:space="preserve">Rok akademicki   </w:t>
      </w:r>
      <w:r w:rsidR="00A25DA4" w:rsidRPr="00A76052">
        <w:rPr>
          <w:rFonts w:ascii="Corbel" w:hAnsi="Corbel"/>
          <w:b/>
          <w:sz w:val="20"/>
          <w:szCs w:val="20"/>
        </w:rPr>
        <w:t>202</w:t>
      </w:r>
      <w:r w:rsidR="001C5B8E">
        <w:rPr>
          <w:rFonts w:ascii="Corbel" w:hAnsi="Corbel"/>
          <w:b/>
          <w:sz w:val="20"/>
          <w:szCs w:val="20"/>
        </w:rPr>
        <w:t>2</w:t>
      </w:r>
      <w:r w:rsidR="00A25DA4" w:rsidRPr="00A76052">
        <w:rPr>
          <w:rFonts w:ascii="Corbel" w:hAnsi="Corbel"/>
          <w:b/>
          <w:sz w:val="20"/>
          <w:szCs w:val="20"/>
        </w:rPr>
        <w:t>/20</w:t>
      </w:r>
      <w:r w:rsidR="001C5B8E">
        <w:rPr>
          <w:rFonts w:ascii="Corbel" w:hAnsi="Corbel"/>
          <w:b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76052" w:rsidRDefault="00AC35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76052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42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2A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30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76052" w:rsidRDefault="00A760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76052">
              <w:rPr>
                <w:rFonts w:ascii="Corbel" w:hAnsi="Corbel"/>
                <w:sz w:val="24"/>
                <w:szCs w:val="24"/>
              </w:rPr>
              <w:t>Rok I,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A5D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A7605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760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:rsidTr="00A7605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76052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F0F6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F0F6F" w:rsidP="00A760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E2D3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97C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społeczeństwie.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97CBD" w:rsidRPr="009C54AE" w:rsidTr="00D97CBD">
        <w:tc>
          <w:tcPr>
            <w:tcW w:w="851" w:type="dxa"/>
            <w:vAlign w:val="center"/>
          </w:tcPr>
          <w:p w:rsidR="00D97CBD" w:rsidRPr="009C54AE" w:rsidRDefault="00D97C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97CBD" w:rsidRPr="001E4471" w:rsidRDefault="00D97CBD" w:rsidP="002832A9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1E4471">
              <w:rPr>
                <w:rFonts w:ascii="Corbel" w:eastAsia="Times New Roman" w:hAnsi="Corbel"/>
                <w:sz w:val="24"/>
                <w:szCs w:val="24"/>
              </w:rPr>
              <w:t xml:space="preserve">Przedstawienie studentom problematyki </w:t>
            </w:r>
            <w:r w:rsidR="002832A9">
              <w:rPr>
                <w:rFonts w:ascii="Corbel" w:eastAsia="Times New Roman" w:hAnsi="Corbel"/>
                <w:sz w:val="24"/>
                <w:szCs w:val="24"/>
              </w:rPr>
              <w:t xml:space="preserve">i </w:t>
            </w:r>
            <w:r w:rsidRPr="001E4471">
              <w:rPr>
                <w:rFonts w:ascii="Corbel" w:eastAsia="Times New Roman" w:hAnsi="Corbel"/>
                <w:sz w:val="24"/>
                <w:szCs w:val="24"/>
              </w:rPr>
              <w:t>przedmiotu badań socjologii oraz jej relacji z innymi naukami społecznymi, a szczególnie pedagogiką</w:t>
            </w:r>
            <w:r w:rsidR="002832A9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  <w:tr w:rsidR="00D97CBD" w:rsidRPr="009C54AE" w:rsidTr="00D97CBD">
        <w:tc>
          <w:tcPr>
            <w:tcW w:w="851" w:type="dxa"/>
            <w:vAlign w:val="center"/>
          </w:tcPr>
          <w:p w:rsidR="00D97CBD" w:rsidRPr="009C54AE" w:rsidRDefault="00D97CB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97CBD" w:rsidRPr="001E4471" w:rsidRDefault="00D97CBD" w:rsidP="001C7E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4471">
              <w:rPr>
                <w:rFonts w:ascii="Corbel" w:hAnsi="Corbel"/>
                <w:b w:val="0"/>
                <w:sz w:val="24"/>
                <w:szCs w:val="24"/>
              </w:rPr>
              <w:t>Rozwijanie wyobraźni socjologicznej</w:t>
            </w:r>
            <w:r w:rsidR="002832A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97CBD" w:rsidRPr="009C54AE" w:rsidTr="00D97CBD">
        <w:tc>
          <w:tcPr>
            <w:tcW w:w="851" w:type="dxa"/>
            <w:vAlign w:val="center"/>
          </w:tcPr>
          <w:p w:rsidR="00D97CBD" w:rsidRPr="009C54AE" w:rsidRDefault="00D97C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97CBD" w:rsidRPr="001E4471" w:rsidRDefault="00D97CBD" w:rsidP="001C7E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4471">
              <w:rPr>
                <w:rFonts w:ascii="Corbel" w:hAnsi="Corbel"/>
                <w:b w:val="0"/>
                <w:sz w:val="24"/>
                <w:szCs w:val="24"/>
              </w:rPr>
              <w:t>Przygotowanie studentów do samodzielnej analizy procesów społecznych, dzięki wykorzystaniu elementarnych pojęć socjologicznych</w:t>
            </w:r>
            <w:r w:rsidR="002832A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62961" w:rsidRPr="001C7EE3" w:rsidRDefault="0096296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7EE3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1C7EE3" w:rsidRPr="001C7EE3">
              <w:rPr>
                <w:rFonts w:ascii="Corbel" w:hAnsi="Corbel"/>
                <w:sz w:val="24"/>
                <w:szCs w:val="24"/>
              </w:rPr>
              <w:t xml:space="preserve">opisze </w:t>
            </w:r>
            <w:r w:rsidRPr="001C7EE3">
              <w:rPr>
                <w:rFonts w:ascii="Corbel" w:hAnsi="Corbel"/>
                <w:sz w:val="24"/>
                <w:szCs w:val="24"/>
              </w:rPr>
              <w:t xml:space="preserve">przedmiot, cele i funkcje socjologii ogólnej oraz </w:t>
            </w:r>
            <w:r w:rsidR="001C7EE3" w:rsidRPr="001C7EE3">
              <w:rPr>
                <w:rFonts w:ascii="Corbel" w:hAnsi="Corbel"/>
                <w:sz w:val="24"/>
                <w:szCs w:val="24"/>
              </w:rPr>
              <w:t>wskaże na jej powiązania z naukami o rodzinie.</w:t>
            </w:r>
          </w:p>
        </w:tc>
        <w:tc>
          <w:tcPr>
            <w:tcW w:w="1873" w:type="dxa"/>
          </w:tcPr>
          <w:p w:rsidR="0085747A" w:rsidRPr="009C54AE" w:rsidRDefault="001E4471" w:rsidP="00D97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62961" w:rsidRPr="00962961" w:rsidRDefault="0096296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62961">
              <w:rPr>
                <w:rFonts w:ascii="Corbel" w:hAnsi="Corbel"/>
                <w:sz w:val="24"/>
                <w:szCs w:val="24"/>
              </w:rPr>
              <w:t xml:space="preserve">Student opisze struktury    systemów    społecznych    w    kontekście    </w:t>
            </w:r>
            <w:r w:rsidR="001C7EE3">
              <w:rPr>
                <w:rFonts w:ascii="Corbel" w:hAnsi="Corbel"/>
                <w:sz w:val="24"/>
                <w:szCs w:val="24"/>
              </w:rPr>
              <w:t xml:space="preserve">przemian makro i mikrosocjologicznych </w:t>
            </w:r>
            <w:r w:rsidRPr="00962961">
              <w:rPr>
                <w:rFonts w:ascii="Corbel" w:hAnsi="Corbel"/>
                <w:sz w:val="24"/>
                <w:szCs w:val="24"/>
              </w:rPr>
              <w:t xml:space="preserve"> z uwzględnieniem procesu socjalizacji i wychowania. Uzasadni, że te przemiany oddziałują na środowiska i instytucje działające na rzecz rodziny.</w:t>
            </w:r>
          </w:p>
        </w:tc>
        <w:tc>
          <w:tcPr>
            <w:tcW w:w="1873" w:type="dxa"/>
          </w:tcPr>
          <w:p w:rsidR="0085747A" w:rsidRPr="009C54AE" w:rsidRDefault="001E4471" w:rsidP="00D97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C7EE3" w:rsidRPr="00603BEF" w:rsidRDefault="00EA4B2B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03BEF">
              <w:rPr>
                <w:rFonts w:ascii="Corbel" w:hAnsi="Corbel"/>
                <w:sz w:val="24"/>
                <w:szCs w:val="24"/>
              </w:rPr>
              <w:t>Student porówna prace różnych instytucji rządowych i samorządowych oraz innych, których zadaniem jest świadczenie usług na rzecz rodziny.</w:t>
            </w:r>
          </w:p>
        </w:tc>
        <w:tc>
          <w:tcPr>
            <w:tcW w:w="1873" w:type="dxa"/>
          </w:tcPr>
          <w:p w:rsidR="0085747A" w:rsidRPr="009C54AE" w:rsidRDefault="001E4471" w:rsidP="00D97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E4471" w:rsidRPr="009C54AE" w:rsidTr="005E6E85">
        <w:tc>
          <w:tcPr>
            <w:tcW w:w="1701" w:type="dxa"/>
          </w:tcPr>
          <w:p w:rsidR="001E4471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E4471" w:rsidRPr="00603BEF" w:rsidRDefault="00EA4B2B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03BEF">
              <w:rPr>
                <w:rFonts w:ascii="Corbel" w:hAnsi="Corbel"/>
                <w:sz w:val="24"/>
                <w:szCs w:val="24"/>
              </w:rPr>
              <w:t xml:space="preserve">Student skonstruuje swoje stanowisko na temat funkcjonowania rodziny </w:t>
            </w:r>
            <w:r w:rsidR="002832A9">
              <w:rPr>
                <w:rFonts w:ascii="Corbel" w:hAnsi="Corbel"/>
                <w:sz w:val="24"/>
                <w:szCs w:val="24"/>
              </w:rPr>
              <w:t xml:space="preserve">w społeczeństwie </w:t>
            </w:r>
            <w:r w:rsidRPr="00603BEF">
              <w:rPr>
                <w:rFonts w:ascii="Corbel" w:hAnsi="Corbel"/>
                <w:sz w:val="24"/>
                <w:szCs w:val="24"/>
              </w:rPr>
              <w:t>z uwzględnieniem interdyscyplinarnego wymiaru Nauk o Rodzinie.</w:t>
            </w:r>
          </w:p>
        </w:tc>
        <w:tc>
          <w:tcPr>
            <w:tcW w:w="1873" w:type="dxa"/>
          </w:tcPr>
          <w:p w:rsidR="001E4471" w:rsidRDefault="001E4471" w:rsidP="00D97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E4471" w:rsidRPr="009C54AE" w:rsidTr="005E6E85">
        <w:tc>
          <w:tcPr>
            <w:tcW w:w="1701" w:type="dxa"/>
          </w:tcPr>
          <w:p w:rsidR="001E4471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03BEF" w:rsidRPr="00603BEF" w:rsidRDefault="00603BEF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03BEF">
              <w:rPr>
                <w:rFonts w:ascii="Corbel" w:hAnsi="Corbel"/>
                <w:sz w:val="24"/>
                <w:szCs w:val="24"/>
              </w:rPr>
              <w:t xml:space="preserve">Student  zaprezentuje działania związane z funkcjonowaniem człowieka w społeczeństwie zarówno w wymiarze kultury materialnej </w:t>
            </w:r>
            <w:r w:rsidR="00971FED">
              <w:rPr>
                <w:rFonts w:ascii="Corbel" w:hAnsi="Corbel"/>
                <w:sz w:val="24"/>
                <w:szCs w:val="24"/>
              </w:rPr>
              <w:t xml:space="preserve">jak </w:t>
            </w:r>
            <w:r w:rsidRPr="00603BEF">
              <w:rPr>
                <w:rFonts w:ascii="Corbel" w:hAnsi="Corbel"/>
                <w:sz w:val="24"/>
                <w:szCs w:val="24"/>
              </w:rPr>
              <w:t>i duchowej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E4471" w:rsidRDefault="001E4471" w:rsidP="00D97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Geneza, istota i rozwój socjologii - obraz współczesnej socjologii.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Teorie socjologiczne i metody badawcze w socjologii.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 xml:space="preserve">Struktura społeczna. Elementy oraz rodzaje struktur społecznych – ich znaczenie w życiu społecznym jednostek. Środowisko społeczne – kręgi społeczne, wspólnoty, społeczności lokalne. 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lastRenderedPageBreak/>
              <w:t>Grupy społeczne, grupy przynależności i grupy odniesienia – struktura grup, układ ról. Teoria roli społecznej.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Interakcje społeczne – symboliczna natura ludzkich interakcji, klasyfikacja podczas interakcji, interakcje z grupami odniesienia i nieobecnymi.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 xml:space="preserve">Socjalizacja - interakcja a proces stawania się człowiekiem. 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Socjalizacja a społeczeństwo. Proces socjalizacji. Stadia socjalizacji. Stabilność i zmiana w porządku społecznym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Grupy i organizacje. Wielkość grupy, siła, dynamika. Organizacje złożone.</w:t>
            </w:r>
          </w:p>
        </w:tc>
      </w:tr>
      <w:tr w:rsidR="001E4471" w:rsidRPr="009C54AE" w:rsidTr="00923D7D">
        <w:tc>
          <w:tcPr>
            <w:tcW w:w="9639" w:type="dxa"/>
          </w:tcPr>
          <w:p w:rsidR="001E4471" w:rsidRPr="001E4471" w:rsidRDefault="001E4471" w:rsidP="00F457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4471">
              <w:rPr>
                <w:rFonts w:ascii="Corbel" w:hAnsi="Corbel"/>
                <w:sz w:val="24"/>
                <w:szCs w:val="24"/>
              </w:rPr>
              <w:t>Nierówności: klasowe, etniczne i płci. Stratyfikacja klasowa. Stratyfikacja etniczna. Stratyfikacja płci.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760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76052">
        <w:tc>
          <w:tcPr>
            <w:tcW w:w="9520" w:type="dxa"/>
          </w:tcPr>
          <w:p w:rsidR="0085747A" w:rsidRPr="009C54AE" w:rsidRDefault="00A760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:rsidR="001E4471" w:rsidRPr="001E4471" w:rsidRDefault="001E4471" w:rsidP="001E447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E4471">
        <w:rPr>
          <w:rFonts w:ascii="Corbel" w:hAnsi="Corbel"/>
          <w:b w:val="0"/>
          <w:szCs w:val="24"/>
        </w:rPr>
        <w:t>wykład z prezentacją multimedialną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76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7605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4471" w:rsidRPr="009C54AE" w:rsidTr="00C05F44">
        <w:tc>
          <w:tcPr>
            <w:tcW w:w="1985" w:type="dxa"/>
          </w:tcPr>
          <w:p w:rsidR="001E4471" w:rsidRPr="001E4471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E447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E447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E4471" w:rsidRPr="009C54AE" w:rsidTr="00C05F44">
        <w:tc>
          <w:tcPr>
            <w:tcW w:w="1985" w:type="dxa"/>
          </w:tcPr>
          <w:p w:rsidR="001E4471" w:rsidRPr="001E4471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447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E4471" w:rsidRPr="009C54AE" w:rsidTr="00C05F44">
        <w:tc>
          <w:tcPr>
            <w:tcW w:w="1985" w:type="dxa"/>
          </w:tcPr>
          <w:p w:rsidR="001E4471" w:rsidRPr="001E4471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447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E4471" w:rsidRPr="009C54AE" w:rsidTr="00C05F44">
        <w:tc>
          <w:tcPr>
            <w:tcW w:w="1985" w:type="dxa"/>
          </w:tcPr>
          <w:p w:rsidR="001E4471" w:rsidRPr="009C54AE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E4471" w:rsidRPr="009C54AE" w:rsidTr="00C05F44">
        <w:tc>
          <w:tcPr>
            <w:tcW w:w="1985" w:type="dxa"/>
          </w:tcPr>
          <w:p w:rsidR="001E4471" w:rsidRPr="009C54AE" w:rsidRDefault="001E44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="001E4471" w:rsidRPr="00D97CBD" w:rsidRDefault="001E4471" w:rsidP="001C7E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97CBD" w:rsidRPr="00D97CBD" w:rsidRDefault="00D97CBD" w:rsidP="00D97CB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Student uzyskuje ocenę pozytywną, gdy aktywnie uczestniczy w zajęciach, ma dobra wiedzę z podstaw socjologii, rozumienie pojęć socjologicznych i bardzo dobra umiejętność odniesienia ich do zjawisk i procesów życia społecznego.</w:t>
            </w:r>
          </w:p>
          <w:p w:rsidR="00D97CBD" w:rsidRPr="00D97CBD" w:rsidRDefault="00D97CBD" w:rsidP="00D97CB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Aktywność studentów na zajęciach, w postaci pytań i dyskusji.</w:t>
            </w:r>
          </w:p>
          <w:p w:rsidR="0085747A" w:rsidRPr="00F457A7" w:rsidRDefault="00D97CBD" w:rsidP="00F457A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Student uzyskuje zaliczenie przedmiotu, gdy napisze prace pisemną, w której wykaże umiejętność posługiwania się i wykorzystania wiedzy zdobytej na wykładach i w prywatnym studium.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97CBD" w:rsidRPr="009C54AE" w:rsidTr="00923D7D">
        <w:tc>
          <w:tcPr>
            <w:tcW w:w="4962" w:type="dxa"/>
          </w:tcPr>
          <w:p w:rsidR="00D97CBD" w:rsidRPr="009C54AE" w:rsidRDefault="00D97CBD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97CBD" w:rsidRPr="00D97CBD" w:rsidRDefault="00D97CBD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7CBD" w:rsidRPr="009C54AE" w:rsidTr="00923D7D">
        <w:tc>
          <w:tcPr>
            <w:tcW w:w="4962" w:type="dxa"/>
          </w:tcPr>
          <w:p w:rsidR="00D97CBD" w:rsidRPr="009C54AE" w:rsidRDefault="00D9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97CBD" w:rsidRPr="009C54AE" w:rsidRDefault="00D97CBD" w:rsidP="00D97C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D97CBD" w:rsidRPr="00D97CBD" w:rsidRDefault="00D97CBD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C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7CBD" w:rsidRPr="009C54AE" w:rsidTr="00923D7D">
        <w:tc>
          <w:tcPr>
            <w:tcW w:w="4962" w:type="dxa"/>
          </w:tcPr>
          <w:p w:rsidR="00D97CBD" w:rsidRPr="009C54AE" w:rsidRDefault="00D9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97CBD" w:rsidRPr="009C54AE" w:rsidRDefault="00D97CBD" w:rsidP="00D97C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F457A7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526AF8" w:rsidRPr="00F457A7">
              <w:rPr>
                <w:rFonts w:ascii="Corbel" w:hAnsi="Corbel"/>
                <w:sz w:val="24"/>
                <w:szCs w:val="24"/>
              </w:rPr>
              <w:t>pracy pisemnej</w:t>
            </w:r>
            <w:r w:rsidRPr="00F457A7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:rsidR="00D97CBD" w:rsidRPr="00F457A7" w:rsidRDefault="00526AF8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97CBD" w:rsidRPr="009C54AE" w:rsidTr="00923D7D">
        <w:tc>
          <w:tcPr>
            <w:tcW w:w="4962" w:type="dxa"/>
          </w:tcPr>
          <w:p w:rsidR="00D97CBD" w:rsidRPr="009C54AE" w:rsidRDefault="00D9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97CBD" w:rsidRPr="00F457A7" w:rsidRDefault="00D97CBD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5</w:t>
            </w:r>
            <w:r w:rsidR="00526AF8" w:rsidRPr="00F457A7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85747A" w:rsidRPr="00F457A7" w:rsidRDefault="001F0F6F" w:rsidP="001E44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457A7" w:rsidRDefault="0085747A" w:rsidP="00F457A7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457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Bolesta-Kukuła K., Socjologia ogólna, Warszawa 2003;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 xml:space="preserve">Dyoniziak R., Iwanicka A., </w:t>
            </w:r>
            <w:proofErr w:type="spellStart"/>
            <w:r w:rsidRPr="00F457A7">
              <w:rPr>
                <w:rFonts w:ascii="Corbel" w:hAnsi="Corbel"/>
                <w:sz w:val="24"/>
                <w:szCs w:val="24"/>
              </w:rPr>
              <w:t>Karwińska</w:t>
            </w:r>
            <w:proofErr w:type="spellEnd"/>
            <w:r w:rsidRPr="00F457A7">
              <w:rPr>
                <w:rFonts w:ascii="Corbel" w:hAnsi="Corbel"/>
                <w:sz w:val="24"/>
                <w:szCs w:val="24"/>
              </w:rPr>
              <w:t xml:space="preserve"> A., Pucek Z., Społeczeństwo w procesie zmian. Zarys socjologii ogólnej, Kraków 1994.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Giddens A., Socjologia, Warszawa 2004.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Goodman N., Wstęp do socjologii, Poznań 2001.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Polakowska-Kujawa J., Socjologia ogólna. Wybrane problemy, Warszawa 2005.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Szacka B., Wprowadzenie do socjologii, Warszawa 2003.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Sztompka P., Socjologia. Analiza społeczeństwa, Kraków 2007.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Sztompka P., Socjologia zmian społecznych, Kraków 2005.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Turner J., Socjologia. Koncepcje i ich zastosowanie, Poznań 1994.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457A7" w:rsidRDefault="0085747A" w:rsidP="00F457A7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457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Bauman Z., May T., Socjologia, Poznań 2004.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Berger P., Zaproszenie do socjologii, Warszawa 2004.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Borkowski J., Socjologia i psychologia społeczna. Zarys wykładu, Pułtusk 2003.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Domański H., Struktura społeczna, Warszawa 2004.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457A7">
              <w:rPr>
                <w:rFonts w:ascii="Corbel" w:hAnsi="Corbel"/>
                <w:sz w:val="24"/>
                <w:szCs w:val="24"/>
              </w:rPr>
              <w:t>Mills</w:t>
            </w:r>
            <w:proofErr w:type="spellEnd"/>
            <w:r w:rsidRPr="00F457A7">
              <w:rPr>
                <w:rFonts w:ascii="Corbel" w:hAnsi="Corbel"/>
                <w:sz w:val="24"/>
                <w:szCs w:val="24"/>
              </w:rPr>
              <w:t xml:space="preserve"> W., Wyobraźnia socjologiczna, Warszawa 2008.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lastRenderedPageBreak/>
              <w:t>Szczepański J., Elementarne pojęcia socjologii, Warszawa 1970.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Sztompka P., Kucia M., Socjologia. Lektury, Kraków 2005.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Turner Jonathan H., Struktura teorii socjologicznej, Warszawa 2008.</w:t>
            </w:r>
          </w:p>
          <w:p w:rsidR="00D97CBD" w:rsidRPr="00F457A7" w:rsidRDefault="00D97CBD" w:rsidP="00F457A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7A7">
              <w:rPr>
                <w:rFonts w:ascii="Corbel" w:hAnsi="Corbel"/>
                <w:sz w:val="24"/>
                <w:szCs w:val="24"/>
              </w:rPr>
              <w:t>Wasilewski J. (red.), Współczesne społeczeństwo polskie. Dynamika zmian, Warszawa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F7" w:rsidRDefault="008041F7" w:rsidP="00C16ABF">
      <w:pPr>
        <w:spacing w:after="0" w:line="240" w:lineRule="auto"/>
      </w:pPr>
      <w:r>
        <w:separator/>
      </w:r>
    </w:p>
  </w:endnote>
  <w:endnote w:type="continuationSeparator" w:id="0">
    <w:p w:rsidR="008041F7" w:rsidRDefault="008041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F7" w:rsidRDefault="008041F7" w:rsidP="00C16ABF">
      <w:pPr>
        <w:spacing w:after="0" w:line="240" w:lineRule="auto"/>
      </w:pPr>
      <w:r>
        <w:separator/>
      </w:r>
    </w:p>
  </w:footnote>
  <w:footnote w:type="continuationSeparator" w:id="0">
    <w:p w:rsidR="008041F7" w:rsidRDefault="008041F7" w:rsidP="00C16ABF">
      <w:pPr>
        <w:spacing w:after="0" w:line="240" w:lineRule="auto"/>
      </w:pPr>
      <w:r>
        <w:continuationSeparator/>
      </w:r>
    </w:p>
  </w:footnote>
  <w:footnote w:id="1">
    <w:p w:rsidR="001C7EE3" w:rsidRDefault="001C7E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A1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5B8E"/>
    <w:rsid w:val="001C7EE3"/>
    <w:rsid w:val="001D657B"/>
    <w:rsid w:val="001D7B54"/>
    <w:rsid w:val="001E0209"/>
    <w:rsid w:val="001E4471"/>
    <w:rsid w:val="001F0F6F"/>
    <w:rsid w:val="001F2CA2"/>
    <w:rsid w:val="002144C0"/>
    <w:rsid w:val="0022477D"/>
    <w:rsid w:val="002278A9"/>
    <w:rsid w:val="002336F9"/>
    <w:rsid w:val="0024028F"/>
    <w:rsid w:val="00244ABC"/>
    <w:rsid w:val="00281FF2"/>
    <w:rsid w:val="002832A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9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F01"/>
    <w:rsid w:val="00437FA2"/>
    <w:rsid w:val="00441580"/>
    <w:rsid w:val="00445970"/>
    <w:rsid w:val="0045729E"/>
    <w:rsid w:val="00461EFC"/>
    <w:rsid w:val="004652C2"/>
    <w:rsid w:val="004706D1"/>
    <w:rsid w:val="00470E95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DC8"/>
    <w:rsid w:val="00513B6F"/>
    <w:rsid w:val="00517C63"/>
    <w:rsid w:val="00526AF8"/>
    <w:rsid w:val="00526C94"/>
    <w:rsid w:val="005363C4"/>
    <w:rsid w:val="00536BDE"/>
    <w:rsid w:val="005379EB"/>
    <w:rsid w:val="00543ACC"/>
    <w:rsid w:val="005626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EF"/>
    <w:rsid w:val="006063F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D61"/>
    <w:rsid w:val="006D050F"/>
    <w:rsid w:val="006D16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2D0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41F7"/>
    <w:rsid w:val="0081554D"/>
    <w:rsid w:val="0081707E"/>
    <w:rsid w:val="00842A68"/>
    <w:rsid w:val="008449B3"/>
    <w:rsid w:val="0085747A"/>
    <w:rsid w:val="00884922"/>
    <w:rsid w:val="00885F64"/>
    <w:rsid w:val="008917F9"/>
    <w:rsid w:val="008A45F7"/>
    <w:rsid w:val="008B38A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6AE"/>
    <w:rsid w:val="009508DF"/>
    <w:rsid w:val="00950DAC"/>
    <w:rsid w:val="00954A07"/>
    <w:rsid w:val="00962961"/>
    <w:rsid w:val="00971FE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BB0"/>
    <w:rsid w:val="00A155EE"/>
    <w:rsid w:val="00A220D2"/>
    <w:rsid w:val="00A2245B"/>
    <w:rsid w:val="00A25DA4"/>
    <w:rsid w:val="00A30110"/>
    <w:rsid w:val="00A36899"/>
    <w:rsid w:val="00A371F6"/>
    <w:rsid w:val="00A43BF6"/>
    <w:rsid w:val="00A53FA5"/>
    <w:rsid w:val="00A54817"/>
    <w:rsid w:val="00A601C8"/>
    <w:rsid w:val="00A60799"/>
    <w:rsid w:val="00A76052"/>
    <w:rsid w:val="00A84C85"/>
    <w:rsid w:val="00A91B45"/>
    <w:rsid w:val="00A97DE1"/>
    <w:rsid w:val="00AB053C"/>
    <w:rsid w:val="00AC3592"/>
    <w:rsid w:val="00AD1146"/>
    <w:rsid w:val="00AD2640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14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526"/>
    <w:rsid w:val="00C26CB7"/>
    <w:rsid w:val="00C324C1"/>
    <w:rsid w:val="00C328F3"/>
    <w:rsid w:val="00C36992"/>
    <w:rsid w:val="00C43DF7"/>
    <w:rsid w:val="00C44F5A"/>
    <w:rsid w:val="00C4586B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2888"/>
    <w:rsid w:val="00D352C9"/>
    <w:rsid w:val="00D425B2"/>
    <w:rsid w:val="00D428D6"/>
    <w:rsid w:val="00D552B2"/>
    <w:rsid w:val="00D608D1"/>
    <w:rsid w:val="00D74119"/>
    <w:rsid w:val="00D75D6A"/>
    <w:rsid w:val="00D8075B"/>
    <w:rsid w:val="00D8678B"/>
    <w:rsid w:val="00D97CBD"/>
    <w:rsid w:val="00DA2114"/>
    <w:rsid w:val="00DA4EBE"/>
    <w:rsid w:val="00DE09C0"/>
    <w:rsid w:val="00DE4A14"/>
    <w:rsid w:val="00DF320D"/>
    <w:rsid w:val="00DF71C8"/>
    <w:rsid w:val="00E129B8"/>
    <w:rsid w:val="00E21E7D"/>
    <w:rsid w:val="00E22A21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B2B"/>
    <w:rsid w:val="00EA4E9D"/>
    <w:rsid w:val="00EB447A"/>
    <w:rsid w:val="00EC4899"/>
    <w:rsid w:val="00ED03AB"/>
    <w:rsid w:val="00ED32D2"/>
    <w:rsid w:val="00EE32DE"/>
    <w:rsid w:val="00EE5457"/>
    <w:rsid w:val="00F070AB"/>
    <w:rsid w:val="00F17567"/>
    <w:rsid w:val="00F27A7B"/>
    <w:rsid w:val="00F457A7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2D3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B6D9"/>
  <w15:docId w15:val="{C7A8288F-0148-46A8-A9F3-5943032A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1DEA3-CA61-47B6-BCC2-71079204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2021-01-11T14:30:00Z</dcterms:created>
  <dcterms:modified xsi:type="dcterms:W3CDTF">2022-02-23T12:23:00Z</dcterms:modified>
</cp:coreProperties>
</file>